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55" w:rsidRPr="001E5A55" w:rsidRDefault="001E5A55" w:rsidP="00720B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55">
        <w:rPr>
          <w:rFonts w:ascii="Times New Roman" w:hAnsi="Times New Roman" w:cs="Times New Roman"/>
          <w:sz w:val="28"/>
          <w:szCs w:val="28"/>
        </w:rPr>
        <w:t>С 2022-2023 учебного года абитуриенты вузов могут получить дополнительные баллы за наличие не только золотого знака отличия ГТО, как это было раньше, но также серебряного и бронзового.</w:t>
      </w:r>
    </w:p>
    <w:p w:rsidR="001E5A55" w:rsidRPr="001E5A55" w:rsidRDefault="001E5A55" w:rsidP="00720B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55">
        <w:rPr>
          <w:rFonts w:ascii="Times New Roman" w:hAnsi="Times New Roman" w:cs="Times New Roman"/>
          <w:sz w:val="28"/>
          <w:szCs w:val="28"/>
        </w:rPr>
        <w:t xml:space="preserve">Нововведение отражено в приказе </w:t>
      </w:r>
      <w:proofErr w:type="spellStart"/>
      <w:r w:rsidRPr="001E5A5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5A55">
        <w:rPr>
          <w:rFonts w:ascii="Times New Roman" w:hAnsi="Times New Roman" w:cs="Times New Roman"/>
          <w:sz w:val="28"/>
          <w:szCs w:val="28"/>
        </w:rPr>
        <w:t xml:space="preserve"> России от 13 августа 2021 года N 753 «О внесении изменений в приказ Министерства науки и высшего образования Российской Федерации от 21 августа 2020 г. № 1076 «Об утверждении Порядка приема на </w:t>
      </w:r>
      <w:proofErr w:type="gramStart"/>
      <w:r w:rsidRPr="001E5A5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E5A5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 программам </w:t>
      </w:r>
      <w:proofErr w:type="spellStart"/>
      <w:r w:rsidRPr="001E5A5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E5A55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1E5A5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E5A55">
        <w:rPr>
          <w:rFonts w:ascii="Times New Roman" w:hAnsi="Times New Roman" w:cs="Times New Roman"/>
          <w:sz w:val="28"/>
          <w:szCs w:val="28"/>
        </w:rPr>
        <w:t>, программам магистратуры».</w:t>
      </w:r>
    </w:p>
    <w:p w:rsidR="001E5A55" w:rsidRPr="001E5A55" w:rsidRDefault="001E5A55" w:rsidP="00720B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55">
        <w:rPr>
          <w:rFonts w:ascii="Times New Roman" w:hAnsi="Times New Roman" w:cs="Times New Roman"/>
          <w:sz w:val="28"/>
          <w:szCs w:val="28"/>
        </w:rPr>
        <w:t>Согласно документу, вступившему в силу с 1 марта, количество баллов определяет образовательная организация. В зачет идет как знак отличия предыдущего года, так и текущий. Т.е. если в период времени с момента получения знака до начала работы приемной комиссии абитуриент перешел на другую ступень, то его предыдущий знак отличия имеет силу.</w:t>
      </w:r>
    </w:p>
    <w:p w:rsidR="001E5A55" w:rsidRPr="001E5A55" w:rsidRDefault="001E5A55" w:rsidP="00720B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55">
        <w:rPr>
          <w:rFonts w:ascii="Times New Roman" w:hAnsi="Times New Roman" w:cs="Times New Roman"/>
          <w:sz w:val="28"/>
          <w:szCs w:val="28"/>
        </w:rPr>
        <w:t xml:space="preserve">ФГБОУ ВО БГПУ им. М. </w:t>
      </w:r>
      <w:proofErr w:type="spellStart"/>
      <w:r w:rsidRPr="001E5A55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1E5A55">
        <w:rPr>
          <w:rFonts w:ascii="Times New Roman" w:hAnsi="Times New Roman" w:cs="Times New Roman"/>
          <w:sz w:val="28"/>
          <w:szCs w:val="28"/>
        </w:rPr>
        <w:t xml:space="preserve">, ФГБОУ </w:t>
      </w:r>
      <w:proofErr w:type="gramStart"/>
      <w:r w:rsidRPr="001E5A5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E5A55">
        <w:rPr>
          <w:rFonts w:ascii="Times New Roman" w:hAnsi="Times New Roman" w:cs="Times New Roman"/>
          <w:sz w:val="28"/>
          <w:szCs w:val="28"/>
        </w:rPr>
        <w:t xml:space="preserve"> Башкирский государственный медицинский университет (БГМУ) за бронзовый, серебряный и золотой знаки отличия дают по 2 дополнительных балла, ГБОУ ВО Башкирская академия государственной службы и управления при Главе Республики Башкортостан (БАГСУ) – по 3 дополнительных балла, ФГБОУ ВО Уфимский государственный институт искусств им. З. Исмагилова – по 5 баллов, ФГБОУ ВО Башкирский государственный  университет (БГУ), ФГБОУ </w:t>
      </w:r>
      <w:proofErr w:type="gramStart"/>
      <w:r w:rsidRPr="001E5A5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E5A55">
        <w:rPr>
          <w:rFonts w:ascii="Times New Roman" w:hAnsi="Times New Roman" w:cs="Times New Roman"/>
          <w:sz w:val="28"/>
          <w:szCs w:val="28"/>
        </w:rPr>
        <w:t xml:space="preserve"> Уфимский государственный авиационный технический университет (УГАТУ) за бронзовый знак отличия – 2 дополнительных балла, за серебряный – 3, за золотой – 4, ФГБОУ ВО Башкирский государственный аграрный университет (БГАУ) за бронзовый и серебряный знаки отличия – по 5 баллов, за золотой – 10, ФГБОУ ВО Уфимский государственный нефтяной технический университет (УГНТУ) за бронзовый знак отличия – 3 балла, серебряный – 4, золотой – 5.</w:t>
      </w:r>
    </w:p>
    <w:p w:rsidR="00E82E98" w:rsidRPr="001E5A55" w:rsidRDefault="001E5A55" w:rsidP="00720BF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55">
        <w:rPr>
          <w:rFonts w:ascii="Times New Roman" w:hAnsi="Times New Roman" w:cs="Times New Roman"/>
          <w:sz w:val="28"/>
          <w:szCs w:val="28"/>
        </w:rPr>
        <w:t>Если на момент работы приемной комиссии знак и удостоверение не получены абитуриентом, то можно воспользоваться выпиской из приказа.</w:t>
      </w:r>
    </w:p>
    <w:sectPr w:rsidR="00E82E98" w:rsidRPr="001E5A55" w:rsidSect="00E8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E5A55"/>
    <w:rsid w:val="000060CA"/>
    <w:rsid w:val="001E5A55"/>
    <w:rsid w:val="002C0EA6"/>
    <w:rsid w:val="00501781"/>
    <w:rsid w:val="005B349C"/>
    <w:rsid w:val="005E004D"/>
    <w:rsid w:val="006526DA"/>
    <w:rsid w:val="007175FE"/>
    <w:rsid w:val="00720BFF"/>
    <w:rsid w:val="007C443B"/>
    <w:rsid w:val="009441B9"/>
    <w:rsid w:val="009B2D1D"/>
    <w:rsid w:val="00A542FB"/>
    <w:rsid w:val="00A9610B"/>
    <w:rsid w:val="00AC63AE"/>
    <w:rsid w:val="00B00FEB"/>
    <w:rsid w:val="00B970F0"/>
    <w:rsid w:val="00BD002B"/>
    <w:rsid w:val="00C6277C"/>
    <w:rsid w:val="00E6490E"/>
    <w:rsid w:val="00E82E98"/>
    <w:rsid w:val="00EF58E7"/>
    <w:rsid w:val="00F66694"/>
    <w:rsid w:val="00FB162D"/>
    <w:rsid w:val="00FC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2022-12-29T04:57:00Z</dcterms:created>
  <dcterms:modified xsi:type="dcterms:W3CDTF">2022-12-29T05:37:00Z</dcterms:modified>
</cp:coreProperties>
</file>